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42" w:rsidRDefault="00482C42" w:rsidP="00482C42">
      <w:pPr>
        <w:pStyle w:val="Balk1"/>
        <w:ind w:left="2332" w:right="2338"/>
        <w:jc w:val="center"/>
        <w:rPr>
          <w:rFonts w:ascii="Arial" w:hAnsi="Arial"/>
        </w:rPr>
      </w:pPr>
      <w:bookmarkStart w:id="0" w:name="_GoBack"/>
      <w:r>
        <w:rPr>
          <w:rFonts w:ascii="Arial" w:hAnsi="Arial"/>
        </w:rPr>
        <w:t>BİLGİLENDİRME FORMU VE TAAHHÜTNAME</w:t>
      </w:r>
    </w:p>
    <w:bookmarkEnd w:id="0"/>
    <w:p w:rsidR="00482C42" w:rsidRDefault="00482C42" w:rsidP="00482C42">
      <w:pPr>
        <w:spacing w:before="135"/>
        <w:ind w:left="112" w:right="113" w:firstLine="70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Çocuğumun Ateşi 38</w:t>
      </w:r>
      <w:r>
        <w:rPr>
          <w:color w:val="1F2021"/>
          <w:sz w:val="26"/>
        </w:rPr>
        <w:t>°C</w:t>
      </w:r>
      <w:r>
        <w:rPr>
          <w:rFonts w:ascii="Arial" w:hAnsi="Arial"/>
          <w:sz w:val="26"/>
        </w:rPr>
        <w:t xml:space="preserve">’den yüksek olduğu, boğaz ağrısı, burun akıntısı, </w:t>
      </w:r>
      <w:proofErr w:type="spellStart"/>
      <w:r>
        <w:rPr>
          <w:rFonts w:ascii="Arial" w:hAnsi="Arial"/>
          <w:sz w:val="26"/>
        </w:rPr>
        <w:t>konjuktivit</w:t>
      </w:r>
      <w:proofErr w:type="spellEnd"/>
      <w:r>
        <w:rPr>
          <w:rFonts w:ascii="Arial" w:hAnsi="Arial"/>
          <w:sz w:val="26"/>
        </w:rPr>
        <w:t xml:space="preserve">, öksürük, iştahsızlık, kırgınlık, kas ağrıları, ciltte döküntü, karın ağrısı, kusma, ishal, nefes darlığı gibi belirtileri olması durumu ile aile içerisinde solunum yolu </w:t>
      </w:r>
      <w:proofErr w:type="gramStart"/>
      <w:r>
        <w:rPr>
          <w:rFonts w:ascii="Arial" w:hAnsi="Arial"/>
          <w:sz w:val="26"/>
        </w:rPr>
        <w:t>şikayetleri</w:t>
      </w:r>
      <w:proofErr w:type="gramEnd"/>
      <w:r>
        <w:rPr>
          <w:rFonts w:ascii="Arial" w:hAnsi="Arial"/>
          <w:sz w:val="26"/>
        </w:rPr>
        <w:t xml:space="preserve"> gelişen veya solunum yolu enfeksiyonu hikayesi ile hastane yatışı yapılan kişi varlığında ya da Covid-19 tanısı alan kişi bulunması durumunda çocuğumu kursa getirmemem ve bu durumu kursa bildirmem gerektiği konusunda bilgilendirildim.</w:t>
      </w:r>
    </w:p>
    <w:p w:rsidR="00482C42" w:rsidRDefault="00482C42" w:rsidP="00482C42">
      <w:pPr>
        <w:spacing w:before="4"/>
        <w:ind w:left="112" w:right="115" w:firstLine="70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Yukarıda belirtilen durumlarda çocuğumu kursa getirmeyeceğimi ve getirmeme sebebimi kursa bildirmeyi kabul ve taahhüt ederim.</w:t>
      </w:r>
    </w:p>
    <w:p w:rsidR="00482C42" w:rsidRDefault="00482C42" w:rsidP="00482C42">
      <w:pPr>
        <w:pStyle w:val="GvdeMetni"/>
        <w:rPr>
          <w:rFonts w:ascii="Arial"/>
          <w:sz w:val="36"/>
        </w:rPr>
      </w:pPr>
    </w:p>
    <w:p w:rsidR="00482C42" w:rsidRDefault="00482C42" w:rsidP="00482C42">
      <w:pPr>
        <w:pStyle w:val="GvdeMetni"/>
        <w:ind w:left="382"/>
        <w:rPr>
          <w:rFonts w:ascii="Arial"/>
        </w:rPr>
      </w:pPr>
      <w:r>
        <w:rPr>
          <w:rFonts w:ascii="Arial"/>
        </w:rPr>
        <w:t>.../... /20...</w:t>
      </w:r>
    </w:p>
    <w:p w:rsidR="00482C42" w:rsidRDefault="00482C42" w:rsidP="00482C42">
      <w:pPr>
        <w:pStyle w:val="GvdeMetni"/>
        <w:tabs>
          <w:tab w:val="left" w:pos="6495"/>
        </w:tabs>
        <w:spacing w:before="139"/>
        <w:ind w:left="112"/>
        <w:rPr>
          <w:rFonts w:ascii="Arial" w:hAnsi="Arial"/>
        </w:rPr>
      </w:pPr>
      <w:r>
        <w:rPr>
          <w:rFonts w:ascii="Arial" w:hAnsi="Arial"/>
          <w:spacing w:val="-5"/>
        </w:rPr>
        <w:t>Taahhüt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eden:</w:t>
      </w:r>
      <w:r>
        <w:rPr>
          <w:rFonts w:ascii="Arial" w:hAnsi="Arial"/>
        </w:rPr>
        <w:tab/>
        <w:t>Kurs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Yöneticisi</w:t>
      </w:r>
    </w:p>
    <w:p w:rsidR="00482C42" w:rsidRDefault="00482C42" w:rsidP="00482C42">
      <w:pPr>
        <w:pStyle w:val="GvdeMetni"/>
        <w:tabs>
          <w:tab w:val="left" w:pos="6495"/>
        </w:tabs>
        <w:spacing w:before="138"/>
        <w:ind w:left="112"/>
        <w:rPr>
          <w:rFonts w:ascii="Arial" w:hAnsi="Arial"/>
        </w:rPr>
      </w:pPr>
      <w:r>
        <w:rPr>
          <w:rFonts w:ascii="Arial" w:hAnsi="Arial"/>
        </w:rPr>
        <w:t>Adı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soyadı:</w:t>
      </w:r>
      <w:r>
        <w:rPr>
          <w:rFonts w:ascii="Arial" w:hAnsi="Arial"/>
        </w:rPr>
        <w:tab/>
        <w:t>Adı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soyadı:</w:t>
      </w:r>
    </w:p>
    <w:p w:rsidR="00482C42" w:rsidRDefault="00482C42" w:rsidP="00482C42">
      <w:pPr>
        <w:pStyle w:val="GvdeMetni"/>
        <w:tabs>
          <w:tab w:val="left" w:pos="6495"/>
        </w:tabs>
        <w:spacing w:before="139"/>
        <w:ind w:left="112"/>
        <w:rPr>
          <w:rFonts w:ascii="Arial" w:hAnsi="Arial"/>
        </w:rPr>
      </w:pPr>
      <w:r>
        <w:rPr>
          <w:rFonts w:ascii="Arial" w:hAnsi="Arial"/>
        </w:rPr>
        <w:t>İmzası:</w:t>
      </w:r>
      <w:r>
        <w:rPr>
          <w:rFonts w:ascii="Arial" w:hAnsi="Arial"/>
        </w:rPr>
        <w:tab/>
        <w:t>Görevi:</w:t>
      </w:r>
    </w:p>
    <w:p w:rsidR="00482C42" w:rsidRDefault="00482C42" w:rsidP="00482C42">
      <w:pPr>
        <w:pStyle w:val="GvdeMetni"/>
        <w:tabs>
          <w:tab w:val="left" w:pos="6495"/>
        </w:tabs>
        <w:spacing w:before="137"/>
        <w:ind w:left="112"/>
        <w:rPr>
          <w:rFonts w:ascii="Arial" w:hAnsi="Arial"/>
        </w:rPr>
      </w:pPr>
      <w:r>
        <w:rPr>
          <w:rFonts w:ascii="Arial" w:hAnsi="Arial"/>
        </w:rPr>
        <w:t>Çocuğun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adı-soyadı:</w:t>
      </w:r>
      <w:r>
        <w:rPr>
          <w:rFonts w:ascii="Arial" w:hAnsi="Arial"/>
        </w:rPr>
        <w:tab/>
        <w:t>İmzası:</w:t>
      </w:r>
    </w:p>
    <w:p w:rsidR="00482C42" w:rsidRDefault="00482C42" w:rsidP="00482C42">
      <w:pPr>
        <w:pStyle w:val="GvdeMetni"/>
        <w:rPr>
          <w:rFonts w:ascii="Arial"/>
          <w:sz w:val="26"/>
        </w:rPr>
      </w:pPr>
    </w:p>
    <w:p w:rsidR="00482C42" w:rsidRDefault="00482C42" w:rsidP="00482C42">
      <w:pPr>
        <w:pStyle w:val="GvdeMetni"/>
        <w:rPr>
          <w:rFonts w:ascii="Arial"/>
          <w:sz w:val="26"/>
        </w:rPr>
      </w:pPr>
    </w:p>
    <w:p w:rsidR="00482C42" w:rsidRDefault="00482C42" w:rsidP="00482C42">
      <w:pPr>
        <w:pStyle w:val="GvdeMetni"/>
        <w:rPr>
          <w:rFonts w:ascii="Arial"/>
          <w:sz w:val="26"/>
        </w:rPr>
      </w:pPr>
    </w:p>
    <w:p w:rsidR="00482C42" w:rsidRDefault="00482C42" w:rsidP="00482C42">
      <w:pPr>
        <w:pStyle w:val="GvdeMetni"/>
        <w:rPr>
          <w:rFonts w:ascii="Arial"/>
          <w:sz w:val="26"/>
        </w:rPr>
      </w:pPr>
    </w:p>
    <w:p w:rsidR="00482C42" w:rsidRDefault="00482C42" w:rsidP="00482C42">
      <w:pPr>
        <w:pStyle w:val="Balk1"/>
        <w:spacing w:before="184"/>
        <w:ind w:left="2332" w:right="2338"/>
        <w:jc w:val="center"/>
        <w:rPr>
          <w:rFonts w:ascii="Arial" w:hAnsi="Arial"/>
        </w:rPr>
      </w:pPr>
      <w:r>
        <w:rPr>
          <w:rFonts w:ascii="Arial" w:hAnsi="Arial"/>
        </w:rPr>
        <w:t>BİLGİLENDİRME FORMU VE TAAHHÜTNAME</w:t>
      </w:r>
    </w:p>
    <w:p w:rsidR="00482C42" w:rsidRDefault="00482C42" w:rsidP="00482C42">
      <w:pPr>
        <w:spacing w:before="137"/>
        <w:ind w:left="112" w:right="113" w:firstLine="70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Çocuğumun Ateşi 38</w:t>
      </w:r>
      <w:r>
        <w:rPr>
          <w:rFonts w:ascii="Arial" w:hAnsi="Arial"/>
          <w:color w:val="1F2021"/>
          <w:sz w:val="26"/>
        </w:rPr>
        <w:t>°C</w:t>
      </w:r>
      <w:r>
        <w:rPr>
          <w:rFonts w:ascii="Arial" w:hAnsi="Arial"/>
          <w:sz w:val="26"/>
        </w:rPr>
        <w:t xml:space="preserve">’den yüksek olduğu, boğaz ağrısı, burun akıntısı, </w:t>
      </w:r>
      <w:proofErr w:type="spellStart"/>
      <w:r>
        <w:rPr>
          <w:rFonts w:ascii="Arial" w:hAnsi="Arial"/>
          <w:sz w:val="26"/>
        </w:rPr>
        <w:t>konjuktivit</w:t>
      </w:r>
      <w:proofErr w:type="spellEnd"/>
      <w:r>
        <w:rPr>
          <w:rFonts w:ascii="Arial" w:hAnsi="Arial"/>
          <w:sz w:val="26"/>
        </w:rPr>
        <w:t xml:space="preserve">, öksürük, iştahsızlık, kırgınlık, kas ağrıları, ciltte döküntü, karın ağrısı, kusma, ishal, nefes darlığı gibi belirtileri olması durumu ile aile içerisinde solunum yolu </w:t>
      </w:r>
      <w:proofErr w:type="gramStart"/>
      <w:r>
        <w:rPr>
          <w:rFonts w:ascii="Arial" w:hAnsi="Arial"/>
          <w:sz w:val="26"/>
        </w:rPr>
        <w:t>şikayetleri</w:t>
      </w:r>
      <w:proofErr w:type="gramEnd"/>
      <w:r>
        <w:rPr>
          <w:rFonts w:ascii="Arial" w:hAnsi="Arial"/>
          <w:sz w:val="26"/>
        </w:rPr>
        <w:t xml:space="preserve"> gelişen veya solunum yolu enfeksiyonu hikayesi ile hastane yatışı yapılan kişi varlığında ya da Covid-19 tanısı alan kişi bulunması durumunda çocuğumu kursa getirmemem ve bu durumu kursa bildirmem gerektiği konusunda bilgilendirildim.</w:t>
      </w:r>
    </w:p>
    <w:p w:rsidR="00482C42" w:rsidRDefault="00482C42" w:rsidP="00482C42">
      <w:pPr>
        <w:spacing w:before="1"/>
        <w:ind w:left="112" w:right="120" w:firstLine="708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Yukarıda belirtilen durumlarda çocuğumu kursa getirmeyeceğimi ve getirmeme sebebimi kursa bildirmeyi kabul ve taahhüt ederim.</w:t>
      </w:r>
    </w:p>
    <w:p w:rsidR="00482C42" w:rsidRDefault="00482C42" w:rsidP="00482C42">
      <w:pPr>
        <w:pStyle w:val="GvdeMetni"/>
        <w:rPr>
          <w:rFonts w:ascii="Arial"/>
          <w:sz w:val="36"/>
        </w:rPr>
      </w:pPr>
    </w:p>
    <w:p w:rsidR="00482C42" w:rsidRDefault="00482C42" w:rsidP="00482C42">
      <w:pPr>
        <w:pStyle w:val="GvdeMetni"/>
        <w:ind w:left="382"/>
        <w:rPr>
          <w:rFonts w:ascii="Arial"/>
        </w:rPr>
      </w:pPr>
      <w:r>
        <w:rPr>
          <w:rFonts w:ascii="Arial"/>
        </w:rPr>
        <w:t>.../... /20...</w:t>
      </w:r>
    </w:p>
    <w:p w:rsidR="00482C42" w:rsidRDefault="00482C42" w:rsidP="00482C42">
      <w:pPr>
        <w:pStyle w:val="GvdeMetni"/>
        <w:tabs>
          <w:tab w:val="left" w:pos="5986"/>
        </w:tabs>
        <w:spacing w:before="139"/>
        <w:ind w:left="112"/>
        <w:rPr>
          <w:rFonts w:ascii="Arial" w:hAnsi="Arial"/>
        </w:rPr>
      </w:pPr>
      <w:r>
        <w:rPr>
          <w:rFonts w:ascii="Arial" w:hAnsi="Arial"/>
          <w:spacing w:val="-5"/>
        </w:rPr>
        <w:t>Taahhüt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eden:</w:t>
      </w:r>
      <w:r>
        <w:rPr>
          <w:rFonts w:ascii="Arial" w:hAnsi="Arial"/>
        </w:rPr>
        <w:tab/>
        <w:t>Kurs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Yöneticisi</w:t>
      </w:r>
    </w:p>
    <w:p w:rsidR="00482C42" w:rsidRDefault="00482C42" w:rsidP="00482C42">
      <w:pPr>
        <w:pStyle w:val="GvdeMetni"/>
        <w:tabs>
          <w:tab w:val="left" w:pos="5972"/>
        </w:tabs>
        <w:spacing w:before="138"/>
        <w:ind w:left="112"/>
        <w:rPr>
          <w:rFonts w:ascii="Arial" w:hAnsi="Arial"/>
        </w:rPr>
      </w:pPr>
      <w:r>
        <w:rPr>
          <w:rFonts w:ascii="Arial" w:hAnsi="Arial"/>
        </w:rPr>
        <w:t>Adı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soyadı:</w:t>
      </w:r>
      <w:r>
        <w:rPr>
          <w:rFonts w:ascii="Arial" w:hAnsi="Arial"/>
        </w:rPr>
        <w:tab/>
        <w:t>Adı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soyadı:</w:t>
      </w:r>
    </w:p>
    <w:p w:rsidR="00482C42" w:rsidRDefault="00482C42" w:rsidP="00482C42">
      <w:pPr>
        <w:pStyle w:val="GvdeMetni"/>
        <w:tabs>
          <w:tab w:val="left" w:pos="6013"/>
        </w:tabs>
        <w:spacing w:before="139"/>
        <w:ind w:left="112"/>
        <w:rPr>
          <w:rFonts w:ascii="Arial" w:hAnsi="Arial"/>
        </w:rPr>
      </w:pPr>
      <w:r>
        <w:rPr>
          <w:rFonts w:ascii="Arial" w:hAnsi="Arial"/>
        </w:rPr>
        <w:t>İmzası:</w:t>
      </w:r>
      <w:r>
        <w:rPr>
          <w:rFonts w:ascii="Arial" w:hAnsi="Arial"/>
        </w:rPr>
        <w:tab/>
        <w:t>Görevi:</w:t>
      </w:r>
    </w:p>
    <w:p w:rsidR="00482C42" w:rsidRDefault="00482C42" w:rsidP="00482C42">
      <w:pPr>
        <w:pStyle w:val="GvdeMetni"/>
        <w:tabs>
          <w:tab w:val="left" w:pos="6054"/>
        </w:tabs>
        <w:spacing w:before="137"/>
        <w:ind w:left="112"/>
        <w:rPr>
          <w:rFonts w:ascii="Arial" w:hAnsi="Arial"/>
        </w:rPr>
      </w:pPr>
      <w:r>
        <w:rPr>
          <w:rFonts w:ascii="Arial" w:hAnsi="Arial"/>
        </w:rPr>
        <w:t>Öğrenci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adı-soyadı:</w:t>
      </w:r>
      <w:r>
        <w:rPr>
          <w:rFonts w:ascii="Arial" w:hAnsi="Arial"/>
        </w:rPr>
        <w:tab/>
        <w:t>İmzası:</w:t>
      </w:r>
    </w:p>
    <w:p w:rsidR="000A7765" w:rsidRDefault="000A7765"/>
    <w:sectPr w:rsidR="000A7765">
      <w:pgSz w:w="11910" w:h="16840"/>
      <w:pgMar w:top="960" w:right="1020" w:bottom="280" w:left="1020" w:header="712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95"/>
    <w:rsid w:val="000A7765"/>
    <w:rsid w:val="00482C42"/>
    <w:rsid w:val="00D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482C42"/>
    <w:pPr>
      <w:spacing w:before="151"/>
      <w:ind w:left="1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82C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82C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2C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482C42"/>
    <w:pPr>
      <w:spacing w:before="151"/>
      <w:ind w:left="1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82C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82C4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2C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</dc:creator>
  <cp:keywords/>
  <dc:description/>
  <cp:lastModifiedBy>Yücel</cp:lastModifiedBy>
  <cp:revision>2</cp:revision>
  <dcterms:created xsi:type="dcterms:W3CDTF">2021-06-13T19:39:00Z</dcterms:created>
  <dcterms:modified xsi:type="dcterms:W3CDTF">2021-06-13T19:39:00Z</dcterms:modified>
</cp:coreProperties>
</file>